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15" w:rsidRPr="00D14C74" w:rsidRDefault="00EB6215" w:rsidP="000043B2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14C7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ГОСУДАРСТВЕННАЯ СТАТИСТИЧЕСКАЯ ОТЧЕТНОСТЬ</w:t>
      </w:r>
    </w:p>
    <w:p w:rsidR="00EB6215" w:rsidRPr="00D14C74" w:rsidRDefault="00EB6215" w:rsidP="000043B2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14C7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РЕСПУБЛИКИ АБХАЗИЯ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9"/>
      </w:tblGrid>
      <w:tr w:rsidR="00EB6215" w:rsidRPr="00D14C74" w:rsidTr="00D14C74">
        <w:trPr>
          <w:trHeight w:val="200"/>
        </w:trPr>
        <w:tc>
          <w:tcPr>
            <w:tcW w:w="6069" w:type="dxa"/>
          </w:tcPr>
          <w:p w:rsidR="00EB6215" w:rsidRPr="00D14C74" w:rsidRDefault="00EB6215" w:rsidP="000043B2">
            <w:pPr>
              <w:tabs>
                <w:tab w:val="left" w:pos="12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14C74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Конфиденциальность информации гарантируется</w:t>
            </w:r>
          </w:p>
        </w:tc>
      </w:tr>
    </w:tbl>
    <w:p w:rsidR="00EB6215" w:rsidRPr="000043B2" w:rsidRDefault="00EB6215" w:rsidP="000043B2">
      <w:pPr>
        <w:spacing w:after="0" w:line="240" w:lineRule="auto"/>
        <w:rPr>
          <w:rFonts w:ascii="Times New Roman" w:hAnsi="Times New Roman" w:cs="Times New Roman"/>
          <w:vanish/>
          <w:color w:val="auto"/>
          <w:sz w:val="24"/>
          <w:szCs w:val="20"/>
        </w:rPr>
      </w:pPr>
    </w:p>
    <w:tbl>
      <w:tblPr>
        <w:tblpPr w:leftFromText="180" w:rightFromText="180" w:vertAnchor="text" w:horzAnchor="margin" w:tblpY="18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/>
      </w:tblPr>
      <w:tblGrid>
        <w:gridCol w:w="1555"/>
        <w:gridCol w:w="2630"/>
        <w:gridCol w:w="1197"/>
        <w:gridCol w:w="1562"/>
        <w:gridCol w:w="3824"/>
      </w:tblGrid>
      <w:tr w:rsidR="00EB6215" w:rsidRPr="000043B2" w:rsidTr="009E45D9">
        <w:trPr>
          <w:trHeight w:val="27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Организация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ОКПО</w:t>
            </w:r>
          </w:p>
        </w:tc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ФОРМА №5-з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Утверждена приказом 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Государственного комитета 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Республики Абхазия по статистике 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 168/Ф от 31 января 2022 года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КВАРТАЛЬНАЯ</w:t>
            </w:r>
          </w:p>
        </w:tc>
      </w:tr>
      <w:tr w:rsidR="00EB6215" w:rsidRPr="000043B2" w:rsidTr="009E45D9">
        <w:trPr>
          <w:trHeight w:val="415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B6215" w:rsidRPr="000043B2" w:rsidTr="009E45D9">
        <w:trPr>
          <w:trHeight w:val="25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18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B6215" w:rsidRPr="00D14C74" w:rsidRDefault="00EB6215" w:rsidP="00AC0956">
            <w:pPr>
              <w:spacing w:after="0" w:line="18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Вид</w:t>
            </w:r>
          </w:p>
          <w:p w:rsidR="00EB6215" w:rsidRPr="00D14C74" w:rsidRDefault="00EB6215" w:rsidP="00AC0956">
            <w:pPr>
              <w:spacing w:after="0" w:line="18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деятельности</w:t>
            </w: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ОКВЭД</w:t>
            </w:r>
          </w:p>
        </w:tc>
        <w:tc>
          <w:tcPr>
            <w:tcW w:w="3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B6215" w:rsidRPr="000043B2" w:rsidTr="009E45D9">
        <w:trPr>
          <w:trHeight w:val="44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B6215" w:rsidRPr="000043B2" w:rsidTr="009E45D9">
        <w:trPr>
          <w:trHeight w:val="28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D14C74" w:rsidRDefault="00EB6215" w:rsidP="00AC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СКАТО</w:t>
            </w:r>
          </w:p>
        </w:tc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D14C74" w:rsidRDefault="00EB6215" w:rsidP="00D14C7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position w:val="6"/>
                <w:sz w:val="20"/>
                <w:szCs w:val="20"/>
                <w:lang w:eastAsia="en-US"/>
              </w:rPr>
              <w:t xml:space="preserve">Представляют все юридические лица, независимо от форм собственности, отражающие выпуск товаров (работ, услуг) занимающиеся соответствующим видом деятельности - в органы статистики по окончании отчетного периода в течении: </w:t>
            </w:r>
          </w:p>
          <w:p w:rsidR="00EB6215" w:rsidRPr="00D14C74" w:rsidRDefault="00EB6215" w:rsidP="00D14C7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position w:val="6"/>
                <w:sz w:val="20"/>
                <w:szCs w:val="20"/>
                <w:lang w:eastAsia="en-US"/>
              </w:rPr>
              <w:t>15 дней – квартальные</w:t>
            </w:r>
          </w:p>
          <w:p w:rsidR="00EB6215" w:rsidRPr="00D14C74" w:rsidRDefault="00EB6215" w:rsidP="00D14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4C74">
              <w:rPr>
                <w:rFonts w:ascii="Times New Roman" w:hAnsi="Times New Roman" w:cs="Times New Roman"/>
                <w:position w:val="6"/>
                <w:sz w:val="20"/>
                <w:szCs w:val="20"/>
                <w:lang w:eastAsia="en-US"/>
              </w:rPr>
              <w:t>30 дней - годовые</w:t>
            </w:r>
          </w:p>
        </w:tc>
      </w:tr>
      <w:tr w:rsidR="00EB6215" w:rsidRPr="000043B2" w:rsidTr="009E45D9">
        <w:trPr>
          <w:trHeight w:val="422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B6215" w:rsidRPr="000043B2" w:rsidTr="009E45D9">
        <w:trPr>
          <w:trHeight w:val="200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43B2">
              <w:rPr>
                <w:rFonts w:ascii="Times New Roman" w:hAnsi="Times New Roman" w:cs="Times New Roman"/>
                <w:color w:val="auto"/>
                <w:lang w:eastAsia="en-US"/>
              </w:rPr>
              <w:t>Контактные телефоны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043B2">
              <w:rPr>
                <w:rFonts w:ascii="Times New Roman" w:hAnsi="Times New Roman" w:cs="Times New Roman"/>
                <w:color w:val="auto"/>
                <w:lang w:eastAsia="en-US"/>
              </w:rPr>
              <w:t xml:space="preserve">Электронная почта </w:t>
            </w:r>
            <w:r w:rsidRPr="000043B2">
              <w:rPr>
                <w:rFonts w:ascii="Times New Roman" w:hAnsi="Times New Roman" w:cs="Times New Roman"/>
                <w:color w:val="auto"/>
                <w:lang w:val="en-US" w:eastAsia="en-US"/>
              </w:rPr>
              <w:t>@</w:t>
            </w:r>
          </w:p>
        </w:tc>
        <w:tc>
          <w:tcPr>
            <w:tcW w:w="38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B6215" w:rsidRPr="000043B2" w:rsidTr="00D14C74">
        <w:trPr>
          <w:trHeight w:val="1167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43B2">
              <w:rPr>
                <w:rFonts w:ascii="Times New Roman" w:hAnsi="Times New Roman" w:cs="Times New Roman"/>
                <w:color w:val="auto"/>
                <w:lang w:eastAsia="en-US"/>
              </w:rPr>
              <w:t>+7(940)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0043B2" w:rsidRDefault="00EB6215" w:rsidP="00AC095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EB6215" w:rsidRDefault="00EB6215" w:rsidP="000043B2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color w:val="auto"/>
        </w:rPr>
      </w:pPr>
    </w:p>
    <w:p w:rsidR="00EB6215" w:rsidRPr="00FF579B" w:rsidRDefault="00EB6215" w:rsidP="000043B2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color w:val="auto"/>
        </w:rPr>
      </w:pPr>
      <w:r w:rsidRPr="00FF579B">
        <w:rPr>
          <w:rFonts w:ascii="Times New Roman" w:hAnsi="Times New Roman" w:cs="Times New Roman"/>
          <w:b/>
          <w:color w:val="auto"/>
        </w:rPr>
        <w:t>ОТЧЕТ</w:t>
      </w:r>
    </w:p>
    <w:p w:rsidR="00EB6215" w:rsidRPr="00FF579B" w:rsidRDefault="00EB6215" w:rsidP="000043B2">
      <w:pPr>
        <w:tabs>
          <w:tab w:val="left" w:pos="3794"/>
        </w:tabs>
        <w:spacing w:after="0"/>
        <w:ind w:left="-5" w:right="141" w:hanging="10"/>
        <w:jc w:val="center"/>
        <w:rPr>
          <w:rFonts w:ascii="Times New Roman" w:hAnsi="Times New Roman" w:cs="Times New Roman"/>
          <w:b/>
        </w:rPr>
      </w:pPr>
      <w:r w:rsidRPr="00FF579B">
        <w:rPr>
          <w:rFonts w:ascii="Times New Roman" w:hAnsi="Times New Roman" w:cs="Times New Roman"/>
          <w:b/>
        </w:rPr>
        <w:t xml:space="preserve">          О ЗАТРАТАХ НА ПРОИЗВОДСТВО</w:t>
      </w:r>
    </w:p>
    <w:p w:rsidR="00EB6215" w:rsidRPr="00FF579B" w:rsidRDefault="00EB6215" w:rsidP="000043B2">
      <w:pPr>
        <w:tabs>
          <w:tab w:val="left" w:pos="3794"/>
        </w:tabs>
        <w:spacing w:after="0"/>
        <w:ind w:left="-5" w:right="141" w:hanging="10"/>
        <w:jc w:val="center"/>
        <w:rPr>
          <w:rFonts w:ascii="Times New Roman" w:hAnsi="Times New Roman" w:cs="Times New Roman"/>
          <w:b/>
        </w:rPr>
      </w:pPr>
      <w:r w:rsidRPr="00FF579B">
        <w:rPr>
          <w:rFonts w:ascii="Times New Roman" w:hAnsi="Times New Roman" w:cs="Times New Roman"/>
          <w:b/>
        </w:rPr>
        <w:t xml:space="preserve">         И РЕАЛИЗАЦИЮ ПРОДУКЦИИ (РАБОТ, УСЛУГ)</w:t>
      </w:r>
    </w:p>
    <w:p w:rsidR="00EB6215" w:rsidRDefault="00EB6215" w:rsidP="00316BC0">
      <w:pPr>
        <w:tabs>
          <w:tab w:val="left" w:pos="3794"/>
        </w:tabs>
        <w:spacing w:after="0" w:line="240" w:lineRule="auto"/>
        <w:ind w:left="-5" w:right="141" w:hanging="10"/>
        <w:jc w:val="center"/>
        <w:rPr>
          <w:rFonts w:ascii="Times New Roman" w:hAnsi="Times New Roman" w:cs="Times New Roman"/>
          <w:b/>
        </w:rPr>
      </w:pPr>
    </w:p>
    <w:p w:rsidR="00EB6215" w:rsidRPr="00FF579B" w:rsidRDefault="00EB6215" w:rsidP="00316BC0">
      <w:pPr>
        <w:tabs>
          <w:tab w:val="left" w:pos="3794"/>
        </w:tabs>
        <w:spacing w:after="0" w:line="240" w:lineRule="auto"/>
        <w:ind w:left="-5" w:right="141" w:hanging="10"/>
        <w:jc w:val="center"/>
        <w:rPr>
          <w:rFonts w:ascii="Times New Roman" w:hAnsi="Times New Roman" w:cs="Times New Roman"/>
          <w:b/>
        </w:rPr>
      </w:pPr>
      <w:r w:rsidRPr="00FF579B">
        <w:rPr>
          <w:rFonts w:ascii="Times New Roman" w:hAnsi="Times New Roman" w:cs="Times New Roman"/>
          <w:b/>
        </w:rPr>
        <w:t>за ___</w:t>
      </w:r>
      <w:r>
        <w:rPr>
          <w:rFonts w:ascii="Times New Roman" w:hAnsi="Times New Roman" w:cs="Times New Roman"/>
          <w:b/>
        </w:rPr>
        <w:t>_</w:t>
      </w:r>
      <w:r w:rsidRPr="00FF579B">
        <w:rPr>
          <w:rFonts w:ascii="Times New Roman" w:hAnsi="Times New Roman" w:cs="Times New Roman"/>
          <w:b/>
        </w:rPr>
        <w:t xml:space="preserve"> квартал 20____г.</w:t>
      </w:r>
    </w:p>
    <w:p w:rsidR="00EB6215" w:rsidRPr="00585DF8" w:rsidRDefault="00EB6215" w:rsidP="00316BC0">
      <w:pPr>
        <w:tabs>
          <w:tab w:val="left" w:pos="4846"/>
        </w:tabs>
        <w:spacing w:after="0" w:line="240" w:lineRule="auto"/>
        <w:ind w:left="449" w:right="141" w:firstLine="2621"/>
        <w:rPr>
          <w:rFonts w:ascii="Times New Roman" w:hAnsi="Times New Roman" w:cs="Times New Roman"/>
          <w:sz w:val="16"/>
        </w:rPr>
      </w:pPr>
      <w:r w:rsidRPr="00585DF8">
        <w:rPr>
          <w:rFonts w:ascii="Times New Roman" w:hAnsi="Times New Roman" w:cs="Times New Roman"/>
          <w:sz w:val="16"/>
        </w:rPr>
        <w:t xml:space="preserve">                   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585DF8">
        <w:rPr>
          <w:rFonts w:ascii="Times New Roman" w:hAnsi="Times New Roman" w:cs="Times New Roman"/>
          <w:sz w:val="16"/>
        </w:rPr>
        <w:t>(нарастающим итогом)</w:t>
      </w:r>
    </w:p>
    <w:p w:rsidR="00EB6215" w:rsidRPr="00FB0510" w:rsidRDefault="00EB6215" w:rsidP="00316BC0">
      <w:pPr>
        <w:tabs>
          <w:tab w:val="left" w:pos="9742"/>
        </w:tabs>
        <w:spacing w:after="0"/>
        <w:ind w:left="113" w:right="113" w:firstLine="255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</w:rPr>
        <w:t xml:space="preserve">         (</w:t>
      </w:r>
      <w:r w:rsidRPr="00FB0510">
        <w:rPr>
          <w:rFonts w:ascii="Times New Roman" w:hAnsi="Times New Roman" w:cs="Times New Roman"/>
          <w:sz w:val="20"/>
          <w:szCs w:val="20"/>
        </w:rPr>
        <w:t>тыс. руб.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19"/>
        <w:tblW w:w="11042" w:type="dxa"/>
        <w:tblLayout w:type="fixed"/>
        <w:tblCellMar>
          <w:top w:w="44" w:type="dxa"/>
          <w:left w:w="74" w:type="dxa"/>
          <w:bottom w:w="10" w:type="dxa"/>
          <w:right w:w="115" w:type="dxa"/>
        </w:tblCellMar>
        <w:tblLook w:val="00A0"/>
      </w:tblPr>
      <w:tblGrid>
        <w:gridCol w:w="7215"/>
        <w:gridCol w:w="818"/>
        <w:gridCol w:w="1450"/>
        <w:gridCol w:w="1559"/>
      </w:tblGrid>
      <w:tr w:rsidR="00EB6215" w:rsidRPr="00AF7AC5" w:rsidTr="00835398">
        <w:trPr>
          <w:trHeight w:val="1061"/>
        </w:trPr>
        <w:tc>
          <w:tcPr>
            <w:tcW w:w="72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6215" w:rsidRPr="00835398" w:rsidRDefault="00EB6215" w:rsidP="008353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>строки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9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основному виду деятельности</w:t>
            </w:r>
          </w:p>
          <w:p w:rsidR="00EB6215" w:rsidRPr="00835398" w:rsidRDefault="00EB6215" w:rsidP="008353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6215" w:rsidTr="00835398">
        <w:trPr>
          <w:trHeight w:val="340"/>
        </w:trPr>
        <w:tc>
          <w:tcPr>
            <w:tcW w:w="72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ind w:left="390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215" w:rsidRPr="00835398" w:rsidRDefault="00EB6215" w:rsidP="0083539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B6215" w:rsidRPr="00835398" w:rsidRDefault="00EB6215" w:rsidP="00835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4</w:t>
            </w:r>
          </w:p>
        </w:tc>
      </w:tr>
      <w:tr w:rsidR="00EB6215" w:rsidTr="00835398">
        <w:trPr>
          <w:trHeight w:val="340"/>
        </w:trPr>
        <w:tc>
          <w:tcPr>
            <w:tcW w:w="721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  <w:ind w:left="14"/>
            </w:pPr>
            <w:r w:rsidRPr="00835398">
              <w:rPr>
                <w:rFonts w:ascii="Times New Roman" w:hAnsi="Times New Roman" w:cs="Times New Roman"/>
              </w:rPr>
              <w:t xml:space="preserve">Выпуск товаров и услуг (без внутреннего оборота) в фактических ценах  </w:t>
            </w:r>
          </w:p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(без НДС, акцизов и аналогичных обязательных платежей)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</w:tr>
      <w:tr w:rsidR="00EB6215" w:rsidTr="00835398">
        <w:trPr>
          <w:trHeight w:val="340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Затраты на производство и реализацию продукции (работ, услуг) — всего (сумма строк 03, 05-14, 17, 22,)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Default="00EB6215" w:rsidP="008353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9C3">
              <w:rPr>
                <w:rFonts w:ascii="Times New Roman" w:hAnsi="Times New Roman" w:cs="Times New Roman"/>
                <w:i/>
              </w:rPr>
              <w:t>в том числе:</w:t>
            </w:r>
            <w:r w:rsidRPr="00835398">
              <w:rPr>
                <w:rFonts w:ascii="Times New Roman" w:hAnsi="Times New Roman" w:cs="Times New Roman"/>
              </w:rPr>
              <w:t xml:space="preserve"> </w:t>
            </w:r>
          </w:p>
          <w:p w:rsidR="00EB6215" w:rsidRPr="00835398" w:rsidRDefault="00EB6215" w:rsidP="0065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сырье, материалы, пок</w:t>
            </w:r>
            <w:r>
              <w:rPr>
                <w:rFonts w:ascii="Times New Roman" w:hAnsi="Times New Roman" w:cs="Times New Roman"/>
              </w:rPr>
              <w:t xml:space="preserve">упные полуфабрикаты, </w:t>
            </w:r>
            <w:r w:rsidRPr="00835398">
              <w:rPr>
                <w:rFonts w:ascii="Times New Roman" w:hAnsi="Times New Roman" w:cs="Times New Roman"/>
              </w:rPr>
              <w:t>комплектующие изделия,  спецодежда, спецоснастка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077786">
              <w:rPr>
                <w:rFonts w:ascii="Times New Roman" w:hAnsi="Times New Roman" w:cs="Times New Roman"/>
                <w:i/>
              </w:rPr>
              <w:t xml:space="preserve">      из них</w:t>
            </w:r>
            <w:r w:rsidRPr="00835398">
              <w:rPr>
                <w:rFonts w:ascii="Times New Roman" w:hAnsi="Times New Roman" w:cs="Times New Roman"/>
              </w:rPr>
              <w:t xml:space="preserve">: </w:t>
            </w:r>
            <w:r w:rsidRPr="00A83E16">
              <w:t xml:space="preserve"> </w:t>
            </w:r>
            <w:r w:rsidRPr="00835398">
              <w:rPr>
                <w:rFonts w:ascii="Times New Roman" w:hAnsi="Times New Roman" w:cs="Times New Roman"/>
              </w:rPr>
              <w:t>импортные сырье, материалы, покупные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EB6215" w:rsidRPr="00835398" w:rsidRDefault="00EB6215" w:rsidP="0083539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jc w:val="center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jc w:val="center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Затраты на оплату труда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Амортизация нематериальных активов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Отчисления во внебюджетные социальные фонды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Представительские расходы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Налоги и сборы, включаемые в себестоимость продукции (работ, услуг)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 xml:space="preserve">       из них: </w:t>
            </w:r>
            <w:r w:rsidRPr="00A83E16">
              <w:t xml:space="preserve">  </w:t>
            </w:r>
            <w:r w:rsidRPr="00835398">
              <w:rPr>
                <w:rFonts w:ascii="Times New Roman" w:hAnsi="Times New Roman" w:cs="Times New Roman"/>
              </w:rPr>
              <w:t>налог на имущество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5398">
              <w:rPr>
                <w:rFonts w:ascii="Times New Roman" w:hAnsi="Times New Roman" w:cs="Times New Roman"/>
              </w:rPr>
              <w:t xml:space="preserve">                      земельный налог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>Оплата услуг сторонних организаций (сумма строк 18 - 21)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ind w:left="170" w:right="3079" w:firstLine="168"/>
              <w:rPr>
                <w:rFonts w:ascii="Times New Roman" w:hAnsi="Times New Roman" w:cs="Times New Roman"/>
              </w:rPr>
            </w:pPr>
            <w:r w:rsidRPr="00077786">
              <w:rPr>
                <w:rFonts w:ascii="Times New Roman" w:hAnsi="Times New Roman" w:cs="Times New Roman"/>
                <w:i/>
              </w:rPr>
              <w:t>из них:</w:t>
            </w:r>
            <w:r w:rsidRPr="00835398">
              <w:rPr>
                <w:rFonts w:ascii="Times New Roman" w:hAnsi="Times New Roman" w:cs="Times New Roman"/>
              </w:rPr>
              <w:t xml:space="preserve">    по транспортировке грузов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 xml:space="preserve">                      строительного характера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 xml:space="preserve">                      промышленного характера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EB6215" w:rsidRPr="00A83E16" w:rsidRDefault="00EB6215" w:rsidP="00835398">
            <w:pPr>
              <w:spacing w:after="0" w:line="240" w:lineRule="auto"/>
            </w:pPr>
            <w:r w:rsidRPr="00835398">
              <w:rPr>
                <w:rFonts w:ascii="Times New Roman" w:hAnsi="Times New Roman" w:cs="Times New Roman"/>
              </w:rPr>
              <w:t xml:space="preserve">                      прочих услуг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  <w:ind w:left="8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6215" w:rsidRPr="00A83E16" w:rsidRDefault="00EB6215" w:rsidP="00835398">
            <w:pPr>
              <w:spacing w:after="0" w:line="240" w:lineRule="auto"/>
            </w:pPr>
          </w:p>
        </w:tc>
      </w:tr>
      <w:tr w:rsidR="00EB6215" w:rsidTr="00835398">
        <w:trPr>
          <w:trHeight w:val="397"/>
        </w:trPr>
        <w:tc>
          <w:tcPr>
            <w:tcW w:w="721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Другие затраты (указать какие)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EB6215" w:rsidRPr="00835398" w:rsidRDefault="00EB6215" w:rsidP="00835398">
            <w:pPr>
              <w:spacing w:after="0" w:line="200" w:lineRule="exact"/>
              <w:ind w:left="44"/>
              <w:jc w:val="center"/>
              <w:rPr>
                <w:rFonts w:ascii="Times New Roman" w:hAnsi="Times New Roman" w:cs="Times New Roman"/>
              </w:rPr>
            </w:pPr>
            <w:r w:rsidRPr="008353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6215" w:rsidRPr="00835398" w:rsidRDefault="00EB6215" w:rsidP="0083539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</w:tc>
      </w:tr>
    </w:tbl>
    <w:p w:rsidR="00EB6215" w:rsidRDefault="00EB6215" w:rsidP="00E72AE3">
      <w:pPr>
        <w:spacing w:after="0"/>
        <w:ind w:left="449" w:right="369" w:firstLine="2621"/>
        <w:jc w:val="center"/>
        <w:rPr>
          <w:rFonts w:ascii="Times New Roman" w:hAnsi="Times New Roman" w:cs="Times New Roman"/>
          <w:sz w:val="16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172F51">
      <w:pPr>
        <w:tabs>
          <w:tab w:val="left" w:pos="6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 __________________________</w:t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EB6215" w:rsidRDefault="00EB6215" w:rsidP="00706FD9">
      <w:pPr>
        <w:tabs>
          <w:tab w:val="left" w:pos="738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72F51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</w:p>
    <w:p w:rsidR="00EB6215" w:rsidRPr="00706FD9" w:rsidRDefault="00EB6215" w:rsidP="00706FD9">
      <w:pPr>
        <w:tabs>
          <w:tab w:val="left" w:pos="73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B6215" w:rsidRDefault="00EB6215" w:rsidP="009D0B07">
      <w:pPr>
        <w:spacing w:after="0"/>
        <w:rPr>
          <w:rFonts w:ascii="Times New Roman" w:hAnsi="Times New Roman" w:cs="Times New Roman"/>
        </w:rPr>
      </w:pPr>
    </w:p>
    <w:p w:rsidR="00EB6215" w:rsidRDefault="00EB6215" w:rsidP="009D0B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__________________________                             ______________________</w:t>
      </w:r>
    </w:p>
    <w:p w:rsidR="00EB6215" w:rsidRPr="00172F51" w:rsidRDefault="00EB6215" w:rsidP="00172F51">
      <w:pPr>
        <w:tabs>
          <w:tab w:val="left" w:pos="624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172F51">
        <w:rPr>
          <w:rFonts w:ascii="Times New Roman" w:hAnsi="Times New Roman" w:cs="Times New Roman"/>
          <w:sz w:val="16"/>
          <w:szCs w:val="16"/>
        </w:rPr>
        <w:t xml:space="preserve">(Ф.И.О.)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72F51">
        <w:rPr>
          <w:rFonts w:ascii="Times New Roman" w:hAnsi="Times New Roman" w:cs="Times New Roman"/>
          <w:sz w:val="16"/>
          <w:szCs w:val="16"/>
        </w:rPr>
        <w:t>(подпись)</w:t>
      </w: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316BC0">
      <w:pPr>
        <w:jc w:val="center"/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7A180B">
      <w:pPr>
        <w:rPr>
          <w:rFonts w:ascii="Times New Roman" w:hAnsi="Times New Roman" w:cs="Times New Roman"/>
        </w:rPr>
      </w:pPr>
    </w:p>
    <w:p w:rsidR="00EB6215" w:rsidRPr="007A180B" w:rsidRDefault="00EB6215" w:rsidP="007A180B">
      <w:pPr>
        <w:rPr>
          <w:rFonts w:ascii="Times New Roman" w:hAnsi="Times New Roman" w:cs="Times New Roman"/>
        </w:rPr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Default="00EB6215" w:rsidP="00172F51">
      <w:pPr>
        <w:tabs>
          <w:tab w:val="left" w:pos="1730"/>
        </w:tabs>
      </w:pPr>
    </w:p>
    <w:p w:rsidR="00EB6215" w:rsidRPr="00172F51" w:rsidRDefault="00EB6215" w:rsidP="00172F51">
      <w:pPr>
        <w:tabs>
          <w:tab w:val="left" w:pos="1730"/>
        </w:tabs>
      </w:pPr>
    </w:p>
    <w:sectPr w:rsidR="00EB6215" w:rsidRPr="00172F51" w:rsidSect="00A83E16">
      <w:footnotePr>
        <w:numRestart w:val="eachPage"/>
      </w:footnotePr>
      <w:pgSz w:w="11906" w:h="16838"/>
      <w:pgMar w:top="709" w:right="424" w:bottom="0" w:left="5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15" w:rsidRDefault="00EB6215">
      <w:pPr>
        <w:spacing w:after="0" w:line="240" w:lineRule="auto"/>
      </w:pPr>
      <w:r>
        <w:separator/>
      </w:r>
    </w:p>
  </w:endnote>
  <w:endnote w:type="continuationSeparator" w:id="0">
    <w:p w:rsidR="00EB6215" w:rsidRDefault="00EB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15" w:rsidRDefault="00EB6215">
      <w:pPr>
        <w:spacing w:after="0"/>
      </w:pPr>
      <w:r>
        <w:separator/>
      </w:r>
    </w:p>
  </w:footnote>
  <w:footnote w:type="continuationSeparator" w:id="0">
    <w:p w:rsidR="00EB6215" w:rsidRDefault="00EB62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45D"/>
    <w:multiLevelType w:val="hybridMultilevel"/>
    <w:tmpl w:val="7F46091E"/>
    <w:lvl w:ilvl="0" w:tplc="2F52C516">
      <w:start w:val="2"/>
      <w:numFmt w:val="decimal"/>
      <w:lvlText w:val="%1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1DAA2743"/>
    <w:multiLevelType w:val="hybridMultilevel"/>
    <w:tmpl w:val="C4F20F1C"/>
    <w:lvl w:ilvl="0" w:tplc="F200978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223672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82A42F6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BBC70E2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1F1E4BDC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98AA1B70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DC8D7C4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A943064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7F4B794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07A"/>
    <w:rsid w:val="000043B2"/>
    <w:rsid w:val="000371F6"/>
    <w:rsid w:val="00077786"/>
    <w:rsid w:val="000B4C64"/>
    <w:rsid w:val="00172D3E"/>
    <w:rsid w:val="00172F51"/>
    <w:rsid w:val="001B372C"/>
    <w:rsid w:val="001C28EF"/>
    <w:rsid w:val="00316BC0"/>
    <w:rsid w:val="00376FB1"/>
    <w:rsid w:val="00395764"/>
    <w:rsid w:val="003B7112"/>
    <w:rsid w:val="003E10E2"/>
    <w:rsid w:val="003F7B98"/>
    <w:rsid w:val="0040361D"/>
    <w:rsid w:val="00430DEC"/>
    <w:rsid w:val="00445A1B"/>
    <w:rsid w:val="0048084B"/>
    <w:rsid w:val="004F5FAF"/>
    <w:rsid w:val="00583258"/>
    <w:rsid w:val="00585DF8"/>
    <w:rsid w:val="005D52A3"/>
    <w:rsid w:val="00613674"/>
    <w:rsid w:val="006529C3"/>
    <w:rsid w:val="006659B0"/>
    <w:rsid w:val="006C4DB7"/>
    <w:rsid w:val="00706FD9"/>
    <w:rsid w:val="00794FE9"/>
    <w:rsid w:val="007A180B"/>
    <w:rsid w:val="007D7E8F"/>
    <w:rsid w:val="00801E6B"/>
    <w:rsid w:val="008062F6"/>
    <w:rsid w:val="00812452"/>
    <w:rsid w:val="00835398"/>
    <w:rsid w:val="00843189"/>
    <w:rsid w:val="008E7B5D"/>
    <w:rsid w:val="00904BD7"/>
    <w:rsid w:val="00991B6F"/>
    <w:rsid w:val="009D0B07"/>
    <w:rsid w:val="009D1A20"/>
    <w:rsid w:val="009E45D9"/>
    <w:rsid w:val="00A11B7B"/>
    <w:rsid w:val="00A67079"/>
    <w:rsid w:val="00A83E16"/>
    <w:rsid w:val="00A85648"/>
    <w:rsid w:val="00AC0956"/>
    <w:rsid w:val="00AC3343"/>
    <w:rsid w:val="00AF7AC5"/>
    <w:rsid w:val="00B5073C"/>
    <w:rsid w:val="00B81A78"/>
    <w:rsid w:val="00D03013"/>
    <w:rsid w:val="00D1307A"/>
    <w:rsid w:val="00D14C74"/>
    <w:rsid w:val="00D152E8"/>
    <w:rsid w:val="00D65102"/>
    <w:rsid w:val="00DC2E91"/>
    <w:rsid w:val="00E208E4"/>
    <w:rsid w:val="00E72AE3"/>
    <w:rsid w:val="00EB6215"/>
    <w:rsid w:val="00F52065"/>
    <w:rsid w:val="00F60490"/>
    <w:rsid w:val="00FB0510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6B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E6B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  <w:ind w:left="83"/>
      <w:jc w:val="center"/>
      <w:outlineLvl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E6B"/>
    <w:rPr>
      <w:rFonts w:ascii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801E6B"/>
    <w:pPr>
      <w:spacing w:after="160" w:line="259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801E6B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801E6B"/>
    <w:rPr>
      <w:rFonts w:ascii="Times New Roman" w:hAnsi="Times New Roman"/>
      <w:color w:val="000000"/>
      <w:sz w:val="16"/>
      <w:vertAlign w:val="superscript"/>
    </w:rPr>
  </w:style>
  <w:style w:type="table" w:customStyle="1" w:styleId="TableGrid">
    <w:name w:val="TableGrid"/>
    <w:uiPriority w:val="99"/>
    <w:rsid w:val="00801E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76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180B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7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180B"/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8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E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1623</TotalTime>
  <Pages>3</Pages>
  <Words>382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2021-07-05T12:02:00Z</cp:lastPrinted>
  <dcterms:created xsi:type="dcterms:W3CDTF">2021-05-21T11:28:00Z</dcterms:created>
  <dcterms:modified xsi:type="dcterms:W3CDTF">2022-02-07T08:20:00Z</dcterms:modified>
</cp:coreProperties>
</file>